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21C5" w14:textId="77777777" w:rsidR="009E2CDB" w:rsidRDefault="009E2CDB" w:rsidP="009E2CDB">
      <w:pPr>
        <w:rPr>
          <w:sz w:val="28"/>
          <w:szCs w:val="28"/>
        </w:rPr>
      </w:pPr>
      <w:r w:rsidRPr="009E2CDB">
        <w:rPr>
          <w:b/>
          <w:bCs/>
          <w:sz w:val="28"/>
          <w:szCs w:val="28"/>
        </w:rPr>
        <w:t>My Colouring Book: Easter Fun</w:t>
      </w:r>
    </w:p>
    <w:p w14:paraId="2CC16706" w14:textId="0EA14A2C" w:rsidR="009E2CDB" w:rsidRPr="009E2CDB" w:rsidRDefault="009E2CDB" w:rsidP="009E2CDB">
      <w:pPr>
        <w:rPr>
          <w:sz w:val="28"/>
          <w:szCs w:val="28"/>
        </w:rPr>
      </w:pPr>
      <w:r w:rsidRPr="009E2CDB">
        <w:rPr>
          <w:sz w:val="28"/>
          <w:szCs w:val="28"/>
        </w:rPr>
        <w:br/>
        <w:t>Bursting with bunnies, chicks, and colourful Easter eggs, this delightful colouring book is perfect for young artists aged 2-4</w:t>
      </w:r>
    </w:p>
    <w:p w14:paraId="129A1345" w14:textId="77777777" w:rsidR="009E2CDB" w:rsidRPr="009E2CDB" w:rsidRDefault="009E2CDB" w:rsidP="009E2CDB">
      <w:pPr>
        <w:rPr>
          <w:sz w:val="28"/>
          <w:szCs w:val="28"/>
        </w:rPr>
      </w:pPr>
      <w:r w:rsidRPr="009E2CDB">
        <w:rPr>
          <w:sz w:val="28"/>
          <w:szCs w:val="28"/>
        </w:rPr>
        <w:t>Celebrate the joy of Easter with easy-to-colour pages featuring adorable springtime scenes, happy animals, and playful decorations. Designed to spark creativity and build confidence, each illustration encourages imagination while developing fine motor skills.</w:t>
      </w:r>
    </w:p>
    <w:p w14:paraId="672CE575" w14:textId="77777777" w:rsidR="009E2CDB" w:rsidRPr="009E2CDB" w:rsidRDefault="009E2CDB" w:rsidP="009E2CDB">
      <w:pPr>
        <w:rPr>
          <w:sz w:val="28"/>
          <w:szCs w:val="28"/>
        </w:rPr>
      </w:pPr>
      <w:r w:rsidRPr="009E2CDB">
        <w:rPr>
          <w:sz w:val="28"/>
          <w:szCs w:val="28"/>
        </w:rPr>
        <w:t>Whether it's for a rainy day, a classroom activity, or an Easter basket treat, My Colouring Book: Easter Fun is a joyful addition to every child's collection.</w:t>
      </w:r>
    </w:p>
    <w:p w14:paraId="2A907EEC" w14:textId="112DE78F" w:rsidR="00F54866" w:rsidRDefault="003C1772" w:rsidP="009E2CDB">
      <w:pPr>
        <w:rPr>
          <w:sz w:val="28"/>
          <w:szCs w:val="28"/>
        </w:rPr>
      </w:pPr>
      <w:r>
        <w:rPr>
          <w:sz w:val="28"/>
          <w:szCs w:val="28"/>
        </w:rPr>
        <w:t>Page example</w:t>
      </w:r>
    </w:p>
    <w:p w14:paraId="41044303" w14:textId="5B8B9B3C" w:rsidR="003C1772" w:rsidRPr="009E2CDB" w:rsidRDefault="003C1772" w:rsidP="009E2CD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5CF4223" wp14:editId="2E8391A1">
            <wp:extent cx="2490952" cy="2846188"/>
            <wp:effectExtent l="0" t="0" r="0" b="0"/>
            <wp:docPr id="205367901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61" cy="285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772" w:rsidRPr="009E2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CDB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05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90B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72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27912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2CDB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469F"/>
  <w15:chartTrackingRefBased/>
  <w15:docId w15:val="{1150EBA2-C785-4F9C-B982-FE3A4AB8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C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C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C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C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C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C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CDB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CDB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CDB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CDB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CDB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E2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C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CDB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9E2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CDB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9E2C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2CDB"/>
    <w:rPr>
      <w:b/>
      <w:bCs/>
    </w:rPr>
  </w:style>
  <w:style w:type="character" w:styleId="Emphasis">
    <w:name w:val="Emphasis"/>
    <w:basedOn w:val="DefaultParagraphFont"/>
    <w:uiPriority w:val="20"/>
    <w:qFormat/>
    <w:rsid w:val="009E2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</cp:revision>
  <dcterms:created xsi:type="dcterms:W3CDTF">2026-01-02T17:11:00Z</dcterms:created>
  <dcterms:modified xsi:type="dcterms:W3CDTF">2026-01-09T17:14:00Z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fa1f8b99-c5dd-4463-9d39-26a8aa65fda2</vt:lpwstr>
  </property>
</Properties>
</file>